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755" w:tblpY="15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926"/>
      </w:tblGrid>
      <w:tr w:rsidR="00A119F9" w:rsidRPr="00D3463E" w14:paraId="7CC0E2C2" w14:textId="77777777" w:rsidTr="00A119F9">
        <w:trPr>
          <w:trHeight w:val="646"/>
        </w:trPr>
        <w:tc>
          <w:tcPr>
            <w:tcW w:w="4926" w:type="dxa"/>
          </w:tcPr>
          <w:p w14:paraId="1B8F60B8" w14:textId="77777777" w:rsidR="00A119F9" w:rsidRPr="0099081D" w:rsidRDefault="00A119F9" w:rsidP="00167257">
            <w:pPr>
              <w:pStyle w:val="Avsndaradress-brev"/>
              <w:spacing w:line="240" w:lineRule="auto"/>
              <w:ind w:left="142"/>
            </w:pPr>
            <w:r w:rsidRPr="0099081D">
              <w:t>Avfall och återvinning</w:t>
            </w:r>
          </w:p>
          <w:p w14:paraId="11A4DD0C" w14:textId="15C2E48A" w:rsidR="00A119F9" w:rsidRPr="00D3463E" w:rsidRDefault="00A119F9" w:rsidP="00167257">
            <w:pPr>
              <w:pStyle w:val="Avsndaradress-brev"/>
              <w:spacing w:line="240" w:lineRule="auto"/>
              <w:ind w:left="142"/>
            </w:pPr>
            <w:bookmarkStart w:id="0" w:name="Phone"/>
            <w:proofErr w:type="gramStart"/>
            <w:r w:rsidRPr="0099081D">
              <w:t xml:space="preserve">0660-330 </w:t>
            </w:r>
            <w:bookmarkEnd w:id="0"/>
            <w:r w:rsidRPr="0099081D">
              <w:t>360</w:t>
            </w:r>
            <w:proofErr w:type="gramEnd"/>
            <w:r w:rsidRPr="00D3463E">
              <w:fldChar w:fldCharType="begin"/>
            </w:r>
            <w:r w:rsidRPr="00D3463E">
              <w:instrText xml:space="preserve"> USERADDRESS  \* FirstCap \* MERGEFORMAT </w:instrText>
            </w:r>
            <w:r w:rsidRPr="00D3463E">
              <w:fldChar w:fldCharType="end"/>
            </w:r>
          </w:p>
        </w:tc>
      </w:tr>
    </w:tbl>
    <w:p w14:paraId="0EC81EAC" w14:textId="03D1D2EE" w:rsidR="00A119F9" w:rsidRDefault="00A119F9" w:rsidP="00AC5161">
      <w:pPr>
        <w:tabs>
          <w:tab w:val="left" w:pos="4962"/>
          <w:tab w:val="left" w:pos="9923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Avfallslämnare                             </w:t>
      </w:r>
      <w:r>
        <w:rPr>
          <w:rFonts w:ascii="Tahoma" w:hAnsi="Tahoma" w:cs="Tahoma"/>
          <w:b/>
          <w:sz w:val="18"/>
          <w:szCs w:val="18"/>
        </w:rPr>
        <w:tab/>
        <w:t>Transportör (om annan än avfallslämnare)</w:t>
      </w:r>
      <w:r>
        <w:rPr>
          <w:rFonts w:ascii="Tahoma" w:hAnsi="Tahoma" w:cs="Tahoma"/>
          <w:b/>
          <w:sz w:val="18"/>
          <w:szCs w:val="18"/>
        </w:rPr>
        <w:tab/>
        <w:t>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9"/>
        <w:gridCol w:w="2461"/>
        <w:gridCol w:w="4905"/>
        <w:gridCol w:w="4905"/>
      </w:tblGrid>
      <w:tr w:rsidR="00DF2EAF" w14:paraId="4F5B2164" w14:textId="77777777" w:rsidTr="00DF2EAF">
        <w:trPr>
          <w:trHeight w:val="510"/>
        </w:trPr>
        <w:tc>
          <w:tcPr>
            <w:tcW w:w="5007" w:type="dxa"/>
            <w:gridSpan w:val="2"/>
          </w:tcPr>
          <w:p w14:paraId="57662046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</w:t>
            </w:r>
            <w:r w:rsidRPr="00056F9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företag/verksamhet där avfallet uppkommit *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9311573"/>
              <w:placeholder>
                <w:docPart w:val="45B272422926427EAC768F0386C7301C"/>
              </w:placeholder>
              <w:showingPlcHdr/>
            </w:sdtPr>
            <w:sdtEndPr/>
            <w:sdtContent>
              <w:p w14:paraId="202531FB" w14:textId="03F112EC" w:rsidR="00DF2EAF" w:rsidRDefault="00DF2EAF" w:rsidP="00AC5161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5007" w:type="dxa"/>
          </w:tcPr>
          <w:p w14:paraId="291CBA38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Företag</w:t>
            </w:r>
          </w:p>
          <w:p w14:paraId="4DFB1B09" w14:textId="4E20C4CB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Miljö och Vatten i Örnsköldsvik AB</w:t>
            </w:r>
          </w:p>
        </w:tc>
        <w:tc>
          <w:tcPr>
            <w:tcW w:w="5007" w:type="dxa"/>
          </w:tcPr>
          <w:p w14:paraId="35491298" w14:textId="5A2A806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 *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Miljö och Vatten i Örnsköldsvik AB</w:t>
            </w:r>
          </w:p>
        </w:tc>
      </w:tr>
      <w:tr w:rsidR="00DF2EAF" w14:paraId="1A4E338F" w14:textId="77777777" w:rsidTr="00DF2EAF">
        <w:trPr>
          <w:trHeight w:val="510"/>
        </w:trPr>
        <w:tc>
          <w:tcPr>
            <w:tcW w:w="5007" w:type="dxa"/>
            <w:gridSpan w:val="2"/>
          </w:tcPr>
          <w:p w14:paraId="2B8CD566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453636792"/>
              <w:placeholder>
                <w:docPart w:val="997B1768E20F4956BF1E8406161CE023"/>
              </w:placeholder>
              <w:showingPlcHdr/>
            </w:sdtPr>
            <w:sdtEndPr/>
            <w:sdtContent>
              <w:p w14:paraId="1268F859" w14:textId="54E365B2" w:rsidR="00DF2EAF" w:rsidRDefault="00DF2EAF" w:rsidP="00AC5161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5007" w:type="dxa"/>
          </w:tcPr>
          <w:p w14:paraId="11837B71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</w:p>
          <w:p w14:paraId="600C1EF5" w14:textId="7C23520C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556767-2695</w:t>
            </w:r>
            <w:proofErr w:type="gramEnd"/>
          </w:p>
        </w:tc>
        <w:tc>
          <w:tcPr>
            <w:tcW w:w="5007" w:type="dxa"/>
          </w:tcPr>
          <w:p w14:paraId="720F98CF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</w:p>
          <w:p w14:paraId="4C0C98C9" w14:textId="5B66202E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556767-2695</w:t>
            </w:r>
            <w:proofErr w:type="gramEnd"/>
          </w:p>
        </w:tc>
      </w:tr>
      <w:tr w:rsidR="00DF2EAF" w14:paraId="49E8CE93" w14:textId="77777777" w:rsidTr="00DF2EAF">
        <w:trPr>
          <w:trHeight w:val="510"/>
        </w:trPr>
        <w:tc>
          <w:tcPr>
            <w:tcW w:w="5007" w:type="dxa"/>
            <w:gridSpan w:val="2"/>
          </w:tcPr>
          <w:p w14:paraId="77ED5C99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>Adress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där avfallet uppkommit *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598410177"/>
              <w:placeholder>
                <w:docPart w:val="3C8D1943E91A4F46AF0E4A3BAEA7E3CB"/>
              </w:placeholder>
              <w:showingPlcHdr/>
            </w:sdtPr>
            <w:sdtEndPr/>
            <w:sdtContent>
              <w:p w14:paraId="27F0FF98" w14:textId="68065C41" w:rsidR="00DF2EAF" w:rsidRDefault="00DF2EAF" w:rsidP="00AC5161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5007" w:type="dxa"/>
          </w:tcPr>
          <w:p w14:paraId="2C7EE20C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>Adress</w:t>
            </w:r>
            <w:r>
              <w:rPr>
                <w:rFonts w:ascii="Tahoma" w:hAnsi="Tahoma" w:cs="Tahoma"/>
                <w:sz w:val="14"/>
                <w:szCs w:val="14"/>
              </w:rPr>
              <w:t xml:space="preserve"> och postadress</w:t>
            </w:r>
          </w:p>
          <w:p w14:paraId="638A2962" w14:textId="19D8BCA5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Returvägen </w:t>
            </w:r>
            <w:r w:rsidR="003167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891 25 Örnsköldsvik</w:t>
            </w:r>
          </w:p>
        </w:tc>
        <w:tc>
          <w:tcPr>
            <w:tcW w:w="5007" w:type="dxa"/>
          </w:tcPr>
          <w:p w14:paraId="55EBDD0D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>Adress</w:t>
            </w:r>
            <w:r>
              <w:rPr>
                <w:rFonts w:ascii="Tahoma" w:hAnsi="Tahoma" w:cs="Tahoma"/>
                <w:sz w:val="14"/>
                <w:szCs w:val="14"/>
              </w:rPr>
              <w:t xml:space="preserve"> och postadress</w:t>
            </w:r>
          </w:p>
          <w:p w14:paraId="46627329" w14:textId="0A28E448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Returvägen </w:t>
            </w:r>
            <w:r w:rsidR="003167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891 25 Örnsköldsvik</w:t>
            </w:r>
          </w:p>
        </w:tc>
      </w:tr>
      <w:tr w:rsidR="00DF2EAF" w14:paraId="46CB4D01" w14:textId="77777777" w:rsidTr="00DF2EAF">
        <w:trPr>
          <w:trHeight w:val="510"/>
        </w:trPr>
        <w:tc>
          <w:tcPr>
            <w:tcW w:w="2503" w:type="dxa"/>
          </w:tcPr>
          <w:p w14:paraId="3684FC3F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Kommunkod *</w:t>
            </w:r>
          </w:p>
          <w:p w14:paraId="45DC9A7F" w14:textId="26CDC87E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2284</w:t>
            </w:r>
          </w:p>
        </w:tc>
        <w:tc>
          <w:tcPr>
            <w:tcW w:w="2504" w:type="dxa"/>
          </w:tcPr>
          <w:p w14:paraId="3F9147D0" w14:textId="77777777" w:rsidR="00DF2EAF" w:rsidRPr="005F6A62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F6A62">
              <w:rPr>
                <w:rFonts w:ascii="Tahoma" w:hAnsi="Tahoma" w:cs="Tahoma"/>
                <w:sz w:val="14"/>
                <w:szCs w:val="14"/>
              </w:rPr>
              <w:t>Transportsätt</w:t>
            </w:r>
            <w:r>
              <w:rPr>
                <w:rFonts w:ascii="Tahoma" w:hAnsi="Tahoma" w:cs="Tahoma"/>
                <w:sz w:val="14"/>
                <w:szCs w:val="14"/>
              </w:rPr>
              <w:t xml:space="preserve"> *</w:t>
            </w:r>
          </w:p>
          <w:p w14:paraId="628FBDBA" w14:textId="437CDFB0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6A62">
              <w:rPr>
                <w:rFonts w:ascii="Tahoma" w:hAnsi="Tahoma" w:cs="Tahoma"/>
                <w:sz w:val="20"/>
                <w:szCs w:val="20"/>
              </w:rPr>
              <w:t>Väg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289E36B6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Kommunkod</w:t>
            </w:r>
          </w:p>
          <w:p w14:paraId="3F6E634F" w14:textId="58A59A70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2284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6422AEF9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Kommunkod</w:t>
            </w:r>
          </w:p>
          <w:p w14:paraId="08E4A645" w14:textId="219F8311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2284</w:t>
            </w:r>
          </w:p>
        </w:tc>
      </w:tr>
      <w:tr w:rsidR="00DF2EAF" w14:paraId="433F7695" w14:textId="77777777" w:rsidTr="00DF2EAF">
        <w:trPr>
          <w:trHeight w:val="510"/>
        </w:trPr>
        <w:tc>
          <w:tcPr>
            <w:tcW w:w="5007" w:type="dxa"/>
            <w:gridSpan w:val="2"/>
          </w:tcPr>
          <w:p w14:paraId="4F438E30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Datum för transport *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467855050"/>
              <w:placeholder>
                <w:docPart w:val="781AE3160E784C378B39BCB9B0C6B866"/>
              </w:placeholder>
              <w:showingPlcHdr/>
            </w:sdtPr>
            <w:sdtEndPr/>
            <w:sdtContent>
              <w:p w14:paraId="1F1604BE" w14:textId="6DB29A15" w:rsidR="00DF2EAF" w:rsidRDefault="00DF2EAF" w:rsidP="00AC5161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5007" w:type="dxa"/>
            <w:tcBorders>
              <w:bottom w:val="nil"/>
              <w:right w:val="nil"/>
            </w:tcBorders>
          </w:tcPr>
          <w:p w14:paraId="2AC0A944" w14:textId="7777777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07" w:type="dxa"/>
            <w:tcBorders>
              <w:left w:val="nil"/>
              <w:bottom w:val="nil"/>
              <w:right w:val="nil"/>
            </w:tcBorders>
          </w:tcPr>
          <w:p w14:paraId="3C2A710B" w14:textId="7777777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817B2F8" w14:textId="77777777" w:rsidR="00DF2EAF" w:rsidRDefault="00DF2EAF" w:rsidP="00AC5161">
      <w:pPr>
        <w:spacing w:before="120"/>
        <w:rPr>
          <w:rFonts w:ascii="Tahoma" w:hAnsi="Tahoma" w:cs="Tahoma"/>
          <w:b/>
          <w:sz w:val="18"/>
          <w:szCs w:val="18"/>
        </w:rPr>
      </w:pPr>
      <w:r w:rsidRPr="00191B59">
        <w:rPr>
          <w:rFonts w:ascii="Tahoma" w:hAnsi="Tahoma" w:cs="Tahoma"/>
          <w:b/>
          <w:sz w:val="18"/>
          <w:szCs w:val="18"/>
        </w:rPr>
        <w:t>Farligt gods till återvinning eller bortskaffning</w:t>
      </w:r>
    </w:p>
    <w:tbl>
      <w:tblPr>
        <w:tblStyle w:val="Tabellrutnt"/>
        <w:tblW w:w="14955" w:type="dxa"/>
        <w:tblLayout w:type="fixed"/>
        <w:tblLook w:val="04A0" w:firstRow="1" w:lastRow="0" w:firstColumn="1" w:lastColumn="0" w:noHBand="0" w:noVBand="1"/>
      </w:tblPr>
      <w:tblGrid>
        <w:gridCol w:w="392"/>
        <w:gridCol w:w="1325"/>
        <w:gridCol w:w="1325"/>
        <w:gridCol w:w="1325"/>
        <w:gridCol w:w="1325"/>
        <w:gridCol w:w="1326"/>
        <w:gridCol w:w="7937"/>
      </w:tblGrid>
      <w:tr w:rsidR="00AC5161" w14:paraId="420393D2" w14:textId="77777777" w:rsidTr="00A445A9"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4B97921F" w14:textId="7777777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10CD8D00" w14:textId="7C10B5E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Avfallskod *</w:t>
            </w:r>
          </w:p>
        </w:tc>
        <w:tc>
          <w:tcPr>
            <w:tcW w:w="1325" w:type="dxa"/>
          </w:tcPr>
          <w:p w14:paraId="38A6F565" w14:textId="281F5D79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Antal (st)</w:t>
            </w:r>
          </w:p>
        </w:tc>
        <w:tc>
          <w:tcPr>
            <w:tcW w:w="1325" w:type="dxa"/>
          </w:tcPr>
          <w:p w14:paraId="7820E699" w14:textId="5651BCDA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Typ av kolli</w:t>
            </w:r>
          </w:p>
        </w:tc>
        <w:tc>
          <w:tcPr>
            <w:tcW w:w="1325" w:type="dxa"/>
          </w:tcPr>
          <w:p w14:paraId="213B83A7" w14:textId="18C6E57E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Uppskattad</w:t>
            </w:r>
            <w:r>
              <w:rPr>
                <w:rFonts w:ascii="Tahoma" w:hAnsi="Tahoma" w:cs="Tahoma"/>
                <w:sz w:val="14"/>
                <w:szCs w:val="14"/>
              </w:rPr>
              <w:br/>
              <w:t>vikt (kg) *</w:t>
            </w:r>
          </w:p>
        </w:tc>
        <w:tc>
          <w:tcPr>
            <w:tcW w:w="1326" w:type="dxa"/>
          </w:tcPr>
          <w:p w14:paraId="0336721E" w14:textId="71B5DAC2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20E3A">
              <w:rPr>
                <w:rFonts w:ascii="Tahoma" w:hAnsi="Tahoma" w:cs="Tahoma"/>
                <w:sz w:val="14"/>
                <w:szCs w:val="14"/>
              </w:rPr>
              <w:t>Poäng</w:t>
            </w:r>
            <w:r w:rsidR="00D64319" w:rsidRPr="00D64319"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920E3A">
              <w:rPr>
                <w:rFonts w:ascii="Tahoma" w:hAnsi="Tahoma" w:cs="Tahoma"/>
                <w:sz w:val="14"/>
                <w:szCs w:val="14"/>
              </w:rPr>
              <w:br/>
            </w:r>
            <w:r w:rsidRPr="00920E3A">
              <w:rPr>
                <w:rFonts w:ascii="Tahoma" w:hAnsi="Tahoma" w:cs="Tahoma"/>
                <w:i/>
                <w:iCs/>
                <w:sz w:val="14"/>
                <w:szCs w:val="14"/>
              </w:rPr>
              <w:t>=vikt i kg *3</w:t>
            </w:r>
          </w:p>
        </w:tc>
        <w:tc>
          <w:tcPr>
            <w:tcW w:w="7937" w:type="dxa"/>
          </w:tcPr>
          <w:p w14:paraId="4C83F978" w14:textId="77777777" w:rsidR="00DF2EAF" w:rsidRDefault="00DF2EAF" w:rsidP="00AC516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Transport-klassificering/Restprodukter innehållande</w:t>
            </w:r>
          </w:p>
          <w:p w14:paraId="5AC49135" w14:textId="7E065824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UN-nummer, Transportbenämning, Etikett (er), Förpackningsgrupp</w:t>
            </w:r>
          </w:p>
        </w:tc>
      </w:tr>
      <w:tr w:rsidR="00AC5161" w14:paraId="41F60C1C" w14:textId="77777777" w:rsidTr="00A445A9">
        <w:trPr>
          <w:trHeight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E4AA98C" w14:textId="54705E54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140D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31571390" w14:textId="75DFA317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180108</w:t>
            </w:r>
            <w:proofErr w:type="gramEnd"/>
          </w:p>
        </w:tc>
        <w:tc>
          <w:tcPr>
            <w:tcW w:w="1325" w:type="dxa"/>
            <w:vAlign w:val="center"/>
          </w:tcPr>
          <w:p w14:paraId="74963B86" w14:textId="444BF877" w:rsidR="00DF2EAF" w:rsidRDefault="00AC5161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  <w:bookmarkEnd w:id="1"/>
          </w:p>
        </w:tc>
        <w:tc>
          <w:tcPr>
            <w:tcW w:w="1325" w:type="dxa"/>
          </w:tcPr>
          <w:p w14:paraId="42767712" w14:textId="240A1ABD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Kart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ong</w:t>
            </w: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/låda</w:t>
            </w:r>
          </w:p>
        </w:tc>
        <w:tc>
          <w:tcPr>
            <w:tcW w:w="1325" w:type="dxa"/>
            <w:vAlign w:val="center"/>
          </w:tcPr>
          <w:p w14:paraId="55C2BCE3" w14:textId="32B085D9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2AD53804" w14:textId="390BB0B9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7937" w:type="dxa"/>
            <w:vAlign w:val="center"/>
          </w:tcPr>
          <w:p w14:paraId="50D2CC57" w14:textId="10876959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UN 1851, Avfall, Läkemedel, fast, giftigt, n.o.s (cytostatika), 6.1, II, (D/E)</w:t>
            </w:r>
          </w:p>
        </w:tc>
      </w:tr>
      <w:tr w:rsidR="00AC5161" w14:paraId="2B440EB2" w14:textId="77777777" w:rsidTr="00A445A9">
        <w:trPr>
          <w:trHeight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73B543C" w14:textId="35E14164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5A1B2EE7" w14:textId="1D966CCD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180108</w:t>
            </w:r>
            <w:proofErr w:type="gramEnd"/>
          </w:p>
        </w:tc>
        <w:tc>
          <w:tcPr>
            <w:tcW w:w="1325" w:type="dxa"/>
            <w:vAlign w:val="center"/>
          </w:tcPr>
          <w:p w14:paraId="5FE33B18" w14:textId="2ED8B549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1325" w:type="dxa"/>
          </w:tcPr>
          <w:p w14:paraId="2B5EE621" w14:textId="4AAF8FEE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Kart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ong</w:t>
            </w: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/låda</w:t>
            </w:r>
          </w:p>
        </w:tc>
        <w:tc>
          <w:tcPr>
            <w:tcW w:w="1325" w:type="dxa"/>
            <w:vAlign w:val="center"/>
          </w:tcPr>
          <w:p w14:paraId="72AF54BB" w14:textId="4C317234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4B52747B" w14:textId="1FF71F71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7937" w:type="dxa"/>
          </w:tcPr>
          <w:p w14:paraId="354B77EA" w14:textId="667DF0C4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UN 3249, Avfall, Läkemedel, flytande, giftigt, n.o.s (cytostatika), 6.1, II, (D/E)</w:t>
            </w:r>
          </w:p>
        </w:tc>
      </w:tr>
      <w:tr w:rsidR="00AC5161" w14:paraId="31C621BD" w14:textId="77777777" w:rsidTr="00B569CB">
        <w:trPr>
          <w:trHeight w:val="284"/>
        </w:trPr>
        <w:tc>
          <w:tcPr>
            <w:tcW w:w="392" w:type="dxa"/>
            <w:shd w:val="clear" w:color="auto" w:fill="D9D9D9" w:themeFill="background1" w:themeFillShade="D9"/>
          </w:tcPr>
          <w:p w14:paraId="6CF48F77" w14:textId="58E827C8" w:rsidR="00DF2EAF" w:rsidRDefault="00DF2EAF" w:rsidP="00167257">
            <w:pPr>
              <w:tabs>
                <w:tab w:val="left" w:pos="4962"/>
                <w:tab w:val="left" w:pos="9923"/>
              </w:tabs>
              <w:spacing w:before="8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7D30A909" w14:textId="411D7A78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180103</w:t>
            </w:r>
            <w:proofErr w:type="gramEnd"/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ED1B22F" w14:textId="22F02DA7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AD8EE9" w14:textId="73143442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Kart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ong</w:t>
            </w:r>
            <w:r w:rsidRPr="00E069B0">
              <w:rPr>
                <w:rFonts w:ascii="Tahoma" w:hAnsi="Tahoma" w:cs="Tahoma"/>
                <w:spacing w:val="-4"/>
                <w:sz w:val="20"/>
                <w:szCs w:val="20"/>
              </w:rPr>
              <w:t>/låda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5078AD" w14:textId="6925CAF3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1326" w:type="dxa"/>
          </w:tcPr>
          <w:p w14:paraId="3832849A" w14:textId="69E7B998" w:rsidR="00DF2EAF" w:rsidRDefault="00DF2EAF" w:rsidP="00D6431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7937" w:type="dxa"/>
          </w:tcPr>
          <w:p w14:paraId="0515D62D" w14:textId="1CF68D72" w:rsidR="00DF2EAF" w:rsidRDefault="00DF2EAF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UN 3291, Avfall, Smittförande avfall</w:t>
            </w:r>
            <w:r w:rsidRPr="00E069B0">
              <w:rPr>
                <w:rFonts w:ascii="Tahoma" w:hAnsi="Tahoma" w:cs="Tahoma"/>
                <w:spacing w:val="-6"/>
                <w:sz w:val="20"/>
                <w:szCs w:val="20"/>
              </w:rPr>
              <w:t>, ospecificerat,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n.o.s </w:t>
            </w:r>
            <w:r w:rsidR="00167257">
              <w:rPr>
                <w:rFonts w:ascii="Tahoma" w:hAnsi="Tahoma" w:cs="Tahoma"/>
                <w:spacing w:val="-4"/>
                <w:sz w:val="20"/>
                <w:szCs w:val="20"/>
              </w:rPr>
              <w:br/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(smittförande avfall enligt SOSFS 2005:26), 6.1, II</w:t>
            </w:r>
          </w:p>
        </w:tc>
      </w:tr>
      <w:tr w:rsidR="00A445A9" w14:paraId="50A09F3D" w14:textId="77777777" w:rsidTr="00B569CB">
        <w:trPr>
          <w:trHeight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0A723DD3" w14:textId="1FD32FC9" w:rsidR="00A445A9" w:rsidRDefault="00A445A9" w:rsidP="00A445A9">
            <w:pPr>
              <w:tabs>
                <w:tab w:val="left" w:pos="4962"/>
                <w:tab w:val="left" w:pos="9923"/>
              </w:tabs>
              <w:spacing w:before="8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5BBA7B80" w14:textId="33A872CD" w:rsidR="00A445A9" w:rsidRPr="00B569CB" w:rsidRDefault="00A445A9" w:rsidP="00A445A9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9CB">
              <w:rPr>
                <w:rFonts w:ascii="Tahoma" w:hAnsi="Tahoma" w:cs="Tahoma"/>
                <w:sz w:val="20"/>
                <w:szCs w:val="20"/>
              </w:rPr>
              <w:t>Totalsumma</w:t>
            </w:r>
          </w:p>
        </w:tc>
        <w:tc>
          <w:tcPr>
            <w:tcW w:w="1325" w:type="dxa"/>
            <w:tcBorders>
              <w:tr2bl w:val="single" w:sz="4" w:space="0" w:color="auto"/>
            </w:tcBorders>
            <w:vAlign w:val="center"/>
          </w:tcPr>
          <w:p w14:paraId="1C20D204" w14:textId="23F93B23" w:rsidR="00A445A9" w:rsidRDefault="00A445A9" w:rsidP="00A445A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1325" w:type="dxa"/>
            <w:tcBorders>
              <w:tr2bl w:val="single" w:sz="4" w:space="0" w:color="auto"/>
            </w:tcBorders>
          </w:tcPr>
          <w:p w14:paraId="3225A83D" w14:textId="2B5E6144" w:rsidR="00A445A9" w:rsidRPr="00E069B0" w:rsidRDefault="00A445A9" w:rsidP="00A445A9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325" w:type="dxa"/>
            <w:tcBorders>
              <w:tr2bl w:val="single" w:sz="4" w:space="0" w:color="auto"/>
            </w:tcBorders>
            <w:vAlign w:val="center"/>
          </w:tcPr>
          <w:p w14:paraId="69B3FC42" w14:textId="5EC64657" w:rsidR="00A445A9" w:rsidRDefault="00A445A9" w:rsidP="00A445A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8E1507C" w14:textId="1F10E9F3" w:rsidR="00A445A9" w:rsidRDefault="00A445A9" w:rsidP="00A445A9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7937" w:type="dxa"/>
            <w:vAlign w:val="center"/>
          </w:tcPr>
          <w:p w14:paraId="36D97D17" w14:textId="184D51FD" w:rsidR="00A445A9" w:rsidRDefault="00A445A9" w:rsidP="00A445A9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</w:tr>
    </w:tbl>
    <w:p w14:paraId="746224F7" w14:textId="02FBED64" w:rsidR="00AC5161" w:rsidRDefault="00AC5161" w:rsidP="00AC5161">
      <w:pPr>
        <w:spacing w:before="120"/>
        <w:rPr>
          <w:szCs w:val="22"/>
        </w:rPr>
      </w:pPr>
      <w:r w:rsidRPr="001578B1">
        <w:rPr>
          <w:szCs w:val="22"/>
        </w:rPr>
        <w:t xml:space="preserve">Se säkerhetsdatabladet, avsnitt 2. </w:t>
      </w:r>
    </w:p>
    <w:p w14:paraId="74311083" w14:textId="77777777" w:rsidR="00AC5161" w:rsidRPr="00191B59" w:rsidRDefault="00AC5161" w:rsidP="00AC5161">
      <w:pPr>
        <w:spacing w:before="120"/>
        <w:rPr>
          <w:szCs w:val="22"/>
        </w:rPr>
      </w:pPr>
      <w:r w:rsidRPr="001578B1">
        <w:rPr>
          <w:szCs w:val="22"/>
        </w:rPr>
        <w:t>Om riskfraserna R50, R50-53, R51-53 eller faroangivelserna H400, H410 eller H411 är angivna ska ämnet märkas med miljöfarlig etikett (fisken &amp; trädet) och godsdeklarationen kompletteras med ordet "Miljöfarligt". Gäller ej för förpackningar med mindre än 5 kg eller 5 liter per förpackning.</w:t>
      </w:r>
    </w:p>
    <w:p w14:paraId="19536A4D" w14:textId="02DF46EA" w:rsidR="00AC5161" w:rsidRDefault="00AC5161" w:rsidP="00AC5161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Underskrift</w:t>
      </w:r>
    </w:p>
    <w:p w14:paraId="3021D76D" w14:textId="77777777" w:rsidR="00AC5161" w:rsidRDefault="00AC5161" w:rsidP="00AC5161">
      <w:pPr>
        <w:rPr>
          <w:rFonts w:ascii="Tahoma" w:hAnsi="Tahoma" w:cs="Tahoma"/>
          <w:sz w:val="18"/>
          <w:szCs w:val="18"/>
        </w:rPr>
      </w:pPr>
      <w:r w:rsidRPr="00DE2B4E">
        <w:rPr>
          <w:rFonts w:ascii="Tahoma" w:hAnsi="Tahoma" w:cs="Tahoma"/>
          <w:sz w:val="18"/>
          <w:szCs w:val="18"/>
        </w:rPr>
        <w:t xml:space="preserve">Undertecknas av samtliga och sparas i minst tre (3) månader av både </w:t>
      </w:r>
      <w:r>
        <w:rPr>
          <w:rFonts w:ascii="Tahoma" w:hAnsi="Tahoma" w:cs="Tahoma"/>
          <w:sz w:val="18"/>
          <w:szCs w:val="18"/>
        </w:rPr>
        <w:t xml:space="preserve">avfallslämnare </w:t>
      </w:r>
      <w:r w:rsidRPr="00DE2B4E">
        <w:rPr>
          <w:rFonts w:ascii="Tahoma" w:hAnsi="Tahoma" w:cs="Tahoma"/>
          <w:sz w:val="18"/>
          <w:szCs w:val="18"/>
        </w:rPr>
        <w:t>och transportör.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1"/>
        <w:gridCol w:w="4921"/>
        <w:gridCol w:w="4893"/>
      </w:tblGrid>
      <w:tr w:rsidR="00D64319" w14:paraId="342F4525" w14:textId="77777777" w:rsidTr="00D64319">
        <w:trPr>
          <w:trHeight w:val="510"/>
        </w:trPr>
        <w:tc>
          <w:tcPr>
            <w:tcW w:w="4921" w:type="dxa"/>
          </w:tcPr>
          <w:p w14:paraId="12A6FB8E" w14:textId="77777777" w:rsidR="00D64319" w:rsidRDefault="00D64319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Underskrift </w:t>
            </w:r>
            <w:r w:rsidRPr="00DE2B4E">
              <w:rPr>
                <w:rFonts w:ascii="Tahoma" w:hAnsi="Tahoma" w:cs="Tahoma"/>
                <w:sz w:val="14"/>
                <w:szCs w:val="14"/>
                <w:u w:val="single"/>
              </w:rPr>
              <w:t>avfallslämnare</w:t>
            </w:r>
            <w:r>
              <w:rPr>
                <w:rFonts w:ascii="Tahoma" w:hAnsi="Tahoma" w:cs="Tahoma"/>
                <w:sz w:val="14"/>
                <w:szCs w:val="14"/>
              </w:rPr>
              <w:t xml:space="preserve"> *</w:t>
            </w:r>
          </w:p>
          <w:p w14:paraId="1C3B4475" w14:textId="216DF6EF" w:rsidR="00D64319" w:rsidRDefault="00D64319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21" w:type="dxa"/>
          </w:tcPr>
          <w:p w14:paraId="3313797C" w14:textId="77777777" w:rsidR="00D64319" w:rsidRDefault="00D64319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Underskrift </w:t>
            </w:r>
            <w:r>
              <w:rPr>
                <w:rFonts w:ascii="Tahoma" w:hAnsi="Tahoma" w:cs="Tahoma"/>
                <w:i/>
                <w:sz w:val="14"/>
                <w:szCs w:val="14"/>
                <w:u w:val="single"/>
              </w:rPr>
              <w:t>transportör</w:t>
            </w:r>
            <w:r>
              <w:rPr>
                <w:rFonts w:ascii="Tahoma" w:hAnsi="Tahoma" w:cs="Tahoma"/>
                <w:iCs/>
                <w:sz w:val="14"/>
                <w:szCs w:val="14"/>
              </w:rPr>
              <w:t xml:space="preserve"> (om annan än avfallslämnare)</w:t>
            </w:r>
            <w:r w:rsidRPr="00056F9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1AA6569B" w14:textId="2B0D2A10" w:rsidR="00D64319" w:rsidRDefault="00D64319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3" w:type="dxa"/>
            <w:vMerge w:val="restart"/>
            <w:tcBorders>
              <w:top w:val="nil"/>
              <w:right w:val="nil"/>
            </w:tcBorders>
          </w:tcPr>
          <w:p w14:paraId="3A58699D" w14:textId="3E2544F4" w:rsidR="00D64319" w:rsidRPr="00D64319" w:rsidRDefault="00D64319" w:rsidP="00D64319">
            <w:pPr>
              <w:rPr>
                <w:b/>
                <w:bCs/>
                <w:noProof/>
                <w:sz w:val="18"/>
                <w:szCs w:val="18"/>
              </w:rPr>
            </w:pPr>
            <w:r w:rsidRPr="00D64319">
              <w:rPr>
                <w:rStyle w:val="Fotnotsreferens"/>
                <w:sz w:val="18"/>
                <w:szCs w:val="20"/>
              </w:rPr>
              <w:footnoteRef/>
            </w:r>
            <w:r w:rsidRPr="00D64319">
              <w:rPr>
                <w:sz w:val="18"/>
                <w:szCs w:val="20"/>
              </w:rPr>
              <w:t xml:space="preserve"> </w:t>
            </w:r>
            <w:r w:rsidRPr="00D64319">
              <w:rPr>
                <w:b/>
                <w:bCs/>
                <w:noProof/>
                <w:sz w:val="18"/>
                <w:szCs w:val="18"/>
              </w:rPr>
              <w:t>Högsta tillåtna poängsumma vid transport av farligt gods som värdeberäknad mängd är 1</w:t>
            </w:r>
            <w:r w:rsidR="009342E3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D64319">
              <w:rPr>
                <w:b/>
                <w:bCs/>
                <w:noProof/>
                <w:sz w:val="18"/>
                <w:szCs w:val="18"/>
              </w:rPr>
              <w:t>000 poäng.</w:t>
            </w:r>
          </w:p>
          <w:p w14:paraId="7A55446F" w14:textId="36D324B3" w:rsidR="00D64319" w:rsidRDefault="00D64319" w:rsidP="00D64319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64319">
              <w:rPr>
                <w:sz w:val="18"/>
                <w:szCs w:val="18"/>
              </w:rPr>
              <w:t>id transport av farligt gods ska antalet poäng för samtliga godsdeklarationer summeras</w:t>
            </w:r>
            <w:r>
              <w:rPr>
                <w:sz w:val="18"/>
                <w:szCs w:val="18"/>
              </w:rPr>
              <w:t xml:space="preserve">. </w:t>
            </w:r>
            <w:r w:rsidRPr="00D64319">
              <w:rPr>
                <w:sz w:val="18"/>
                <w:szCs w:val="18"/>
              </w:rPr>
              <w:t>Om summan är högre än 1</w:t>
            </w:r>
            <w:r w:rsidR="009342E3">
              <w:rPr>
                <w:sz w:val="18"/>
                <w:szCs w:val="18"/>
              </w:rPr>
              <w:t xml:space="preserve"> </w:t>
            </w:r>
            <w:r w:rsidRPr="00D64319">
              <w:rPr>
                <w:sz w:val="18"/>
                <w:szCs w:val="18"/>
              </w:rPr>
              <w:t>000 får transporten inte ske.</w:t>
            </w:r>
          </w:p>
        </w:tc>
      </w:tr>
      <w:tr w:rsidR="00D64319" w14:paraId="14E5F9A1" w14:textId="77777777" w:rsidTr="00D64319">
        <w:trPr>
          <w:trHeight w:val="510"/>
        </w:trPr>
        <w:tc>
          <w:tcPr>
            <w:tcW w:w="4921" w:type="dxa"/>
            <w:tcBorders>
              <w:bottom w:val="single" w:sz="4" w:space="0" w:color="auto"/>
            </w:tcBorders>
          </w:tcPr>
          <w:p w14:paraId="617B8DE9" w14:textId="77777777" w:rsidR="00D64319" w:rsidRDefault="00D64319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Namnförtydligande *</w:t>
            </w:r>
          </w:p>
          <w:sdt>
            <w:sdtPr>
              <w:rPr>
                <w:rFonts w:ascii="Tahoma" w:hAnsi="Tahoma" w:cs="Tahoma"/>
                <w:sz w:val="14"/>
                <w:szCs w:val="14"/>
              </w:rPr>
              <w:id w:val="410893718"/>
              <w:placeholder>
                <w:docPart w:val="B80B5385A87044E5A021D40F98C87D14"/>
              </w:placeholder>
              <w:showingPlcHdr/>
            </w:sdtPr>
            <w:sdtEndPr/>
            <w:sdtContent>
              <w:p w14:paraId="03CD111C" w14:textId="5C0015C2" w:rsidR="00D64319" w:rsidRDefault="00D64319" w:rsidP="00167257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4921" w:type="dxa"/>
            <w:tcBorders>
              <w:bottom w:val="single" w:sz="4" w:space="0" w:color="auto"/>
            </w:tcBorders>
          </w:tcPr>
          <w:p w14:paraId="7F0017BC" w14:textId="77777777" w:rsidR="00D64319" w:rsidRDefault="00D64319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Namnförtydligande</w:t>
            </w:r>
          </w:p>
          <w:sdt>
            <w:sdtPr>
              <w:rPr>
                <w:rFonts w:ascii="Tahoma" w:hAnsi="Tahoma" w:cs="Tahoma"/>
                <w:sz w:val="14"/>
                <w:szCs w:val="14"/>
              </w:rPr>
              <w:id w:val="-2135546500"/>
              <w:placeholder>
                <w:docPart w:val="5F1E974F661B43BCB29AD695C6D4A49E"/>
              </w:placeholder>
              <w:showingPlcHdr/>
            </w:sdtPr>
            <w:sdtEndPr/>
            <w:sdtContent>
              <w:p w14:paraId="04B36683" w14:textId="419B85DA" w:rsidR="00D64319" w:rsidRDefault="00D64319" w:rsidP="00167257">
                <w:pPr>
                  <w:tabs>
                    <w:tab w:val="left" w:pos="4962"/>
                    <w:tab w:val="left" w:pos="9923"/>
                  </w:tabs>
                  <w:spacing w:line="240" w:lineRule="auto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6F719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4893" w:type="dxa"/>
            <w:vMerge/>
            <w:tcBorders>
              <w:right w:val="nil"/>
            </w:tcBorders>
          </w:tcPr>
          <w:p w14:paraId="007B4A81" w14:textId="1FF73AF6" w:rsidR="00D64319" w:rsidRDefault="00D64319" w:rsidP="00AC5161">
            <w:pPr>
              <w:tabs>
                <w:tab w:val="left" w:pos="4962"/>
                <w:tab w:val="left" w:pos="9923"/>
              </w:tabs>
              <w:spacing w:line="240" w:lineRule="auto"/>
              <w:ind w:left="14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64319" w14:paraId="250FF037" w14:textId="77777777" w:rsidTr="00B569CB">
        <w:trPr>
          <w:trHeight w:val="113"/>
        </w:trPr>
        <w:tc>
          <w:tcPr>
            <w:tcW w:w="4921" w:type="dxa"/>
            <w:tcBorders>
              <w:left w:val="nil"/>
              <w:bottom w:val="nil"/>
              <w:right w:val="nil"/>
            </w:tcBorders>
          </w:tcPr>
          <w:p w14:paraId="3EA82174" w14:textId="77777777" w:rsidR="00D64319" w:rsidRDefault="00D64319" w:rsidP="0016725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21" w:type="dxa"/>
            <w:tcBorders>
              <w:left w:val="nil"/>
              <w:bottom w:val="nil"/>
              <w:right w:val="nil"/>
            </w:tcBorders>
          </w:tcPr>
          <w:p w14:paraId="53183ADA" w14:textId="77777777" w:rsidR="00D64319" w:rsidRDefault="00D64319" w:rsidP="0016725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93" w:type="dxa"/>
            <w:vMerge/>
            <w:tcBorders>
              <w:left w:val="nil"/>
              <w:bottom w:val="nil"/>
              <w:right w:val="nil"/>
            </w:tcBorders>
          </w:tcPr>
          <w:p w14:paraId="6396A39F" w14:textId="77777777" w:rsidR="00D64319" w:rsidRDefault="00D64319" w:rsidP="00AC5161">
            <w:pPr>
              <w:tabs>
                <w:tab w:val="left" w:pos="4962"/>
                <w:tab w:val="left" w:pos="9923"/>
              </w:tabs>
              <w:ind w:left="14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C49616E" w14:textId="417353B0" w:rsidR="00584054" w:rsidRPr="00B569CB" w:rsidRDefault="00584054" w:rsidP="00B569CB">
      <w:pPr>
        <w:rPr>
          <w:noProof/>
          <w:sz w:val="4"/>
          <w:szCs w:val="6"/>
        </w:rPr>
      </w:pPr>
    </w:p>
    <w:sectPr w:rsidR="00584054" w:rsidRPr="00B569CB" w:rsidSect="00B569CB">
      <w:headerReference w:type="default" r:id="rId7"/>
      <w:headerReference w:type="first" r:id="rId8"/>
      <w:footerReference w:type="first" r:id="rId9"/>
      <w:pgSz w:w="16838" w:h="11906" w:orient="landscape"/>
      <w:pgMar w:top="1843" w:right="1106" w:bottom="567" w:left="992" w:header="709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D3D9" w14:textId="77777777" w:rsidR="00A119F9" w:rsidRDefault="00A119F9" w:rsidP="00CE6DF9">
      <w:r>
        <w:separator/>
      </w:r>
    </w:p>
  </w:endnote>
  <w:endnote w:type="continuationSeparator" w:id="0">
    <w:p w14:paraId="5ECADC1C" w14:textId="77777777" w:rsidR="00A119F9" w:rsidRDefault="00A119F9" w:rsidP="00C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681" w:tblpY="1"/>
      <w:tblOverlap w:val="never"/>
      <w:tblW w:w="15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021"/>
    </w:tblGrid>
    <w:tr w:rsidR="00D64319" w:rsidRPr="008E1D02" w14:paraId="6B9D3BBE" w14:textId="77777777" w:rsidTr="008F6C8A">
      <w:trPr>
        <w:trHeight w:val="18"/>
      </w:trPr>
      <w:tc>
        <w:tcPr>
          <w:tcW w:w="15021" w:type="dxa"/>
          <w:tcMar>
            <w:top w:w="142" w:type="dxa"/>
          </w:tcMar>
        </w:tcPr>
        <w:p w14:paraId="7F113191" w14:textId="77777777" w:rsidR="00D64319" w:rsidRPr="00CC3DCE" w:rsidRDefault="00D64319" w:rsidP="00D64319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line="360" w:lineRule="auto"/>
            <w:rPr>
              <w:rFonts w:cs="Tahoma"/>
              <w:b/>
              <w:szCs w:val="14"/>
            </w:rPr>
          </w:pPr>
          <w:bookmarkStart w:id="2" w:name="_Hlk64021511"/>
          <w:bookmarkStart w:id="3" w:name="_Hlk64021422"/>
          <w:bookmarkStart w:id="4" w:name="_Hlk64021423"/>
          <w:r w:rsidRPr="00CC3DCE">
            <w:rPr>
              <w:rFonts w:cs="Tahoma"/>
              <w:b/>
              <w:sz w:val="8"/>
              <w:szCs w:val="8"/>
            </w:rPr>
            <w:br/>
          </w:r>
          <w:r w:rsidRPr="00CC3DCE">
            <w:rPr>
              <w:rFonts w:cs="Tahoma"/>
              <w:b/>
              <w:szCs w:val="14"/>
            </w:rPr>
            <w:t>MIVA – MILJÖ OCH VATTEN I ÖRNSKÖLDSVIK AB</w:t>
          </w:r>
        </w:p>
        <w:p w14:paraId="51A78388" w14:textId="77777777" w:rsidR="00D64319" w:rsidRPr="00CC3DCE" w:rsidRDefault="00D64319" w:rsidP="00D64319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after="60" w:line="240" w:lineRule="auto"/>
            <w:rPr>
              <w:rFonts w:cs="Tahoma"/>
              <w:szCs w:val="14"/>
            </w:rPr>
          </w:pPr>
          <w:r w:rsidRPr="00CC3DCE">
            <w:rPr>
              <w:rFonts w:cs="Tahoma"/>
              <w:szCs w:val="14"/>
            </w:rPr>
            <w:t xml:space="preserve">POSTADRESS: BOX 385, 891 </w:t>
          </w:r>
          <w:r>
            <w:rPr>
              <w:rFonts w:cs="Tahoma"/>
              <w:szCs w:val="14"/>
            </w:rPr>
            <w:t>28</w:t>
          </w:r>
          <w:r w:rsidRPr="00CC3DCE">
            <w:rPr>
              <w:rFonts w:cs="Tahoma"/>
              <w:szCs w:val="14"/>
            </w:rPr>
            <w:t xml:space="preserve"> Ö</w:t>
          </w:r>
          <w:r>
            <w:rPr>
              <w:rFonts w:cs="Tahoma"/>
              <w:szCs w:val="14"/>
            </w:rPr>
            <w:t>RNSKÖLDSVIK | BESÖKSADRESS: SJÖ</w:t>
          </w:r>
          <w:r w:rsidRPr="00CC3DCE">
            <w:rPr>
              <w:rFonts w:cs="Tahoma"/>
              <w:szCs w:val="14"/>
            </w:rPr>
            <w:t xml:space="preserve">GATAN </w:t>
          </w:r>
          <w:r>
            <w:rPr>
              <w:rFonts w:cs="Tahoma"/>
              <w:szCs w:val="14"/>
            </w:rPr>
            <w:t>4A</w:t>
          </w:r>
          <w:r w:rsidRPr="00CC3DCE">
            <w:rPr>
              <w:rFonts w:cs="Tahoma"/>
              <w:szCs w:val="14"/>
            </w:rPr>
            <w:t xml:space="preserve"> | ORGANISATIONSNR: </w:t>
          </w:r>
          <w:proofErr w:type="gramStart"/>
          <w:r w:rsidRPr="00CC3DCE">
            <w:rPr>
              <w:rFonts w:cs="Tahoma"/>
              <w:szCs w:val="14"/>
            </w:rPr>
            <w:t>556767-2695</w:t>
          </w:r>
          <w:proofErr w:type="gramEnd"/>
          <w:r w:rsidRPr="00CC3DCE">
            <w:rPr>
              <w:rFonts w:cs="Tahoma"/>
              <w:szCs w:val="14"/>
            </w:rPr>
            <w:t xml:space="preserve"> | BANKGIRO: 350-7605</w:t>
          </w:r>
        </w:p>
        <w:p w14:paraId="226DDBFD" w14:textId="66F75E2D" w:rsidR="00D64319" w:rsidRPr="00CE2A64" w:rsidRDefault="00D64319" w:rsidP="00D64319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after="60" w:line="240" w:lineRule="auto"/>
            <w:rPr>
              <w:rFonts w:cs="Tahoma"/>
              <w:szCs w:val="14"/>
            </w:rPr>
          </w:pPr>
          <w:r w:rsidRPr="00CC3DCE">
            <w:rPr>
              <w:rFonts w:cs="Tahoma"/>
              <w:szCs w:val="14"/>
            </w:rPr>
            <w:t>KUNDSERVICE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</w:t>
          </w:r>
          <w:proofErr w:type="gramStart"/>
          <w:r w:rsidRPr="00CC3DCE">
            <w:rPr>
              <w:rFonts w:cs="Tahoma"/>
              <w:szCs w:val="14"/>
            </w:rPr>
            <w:t>0660-330 400</w:t>
          </w:r>
          <w:proofErr w:type="gramEnd"/>
          <w:r w:rsidRPr="00CC3DCE">
            <w:rPr>
              <w:rFonts w:cs="Tahoma"/>
              <w:szCs w:val="14"/>
            </w:rPr>
            <w:t xml:space="preserve"> | VÄXEL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0660-330 300 | FAX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0660-330 309 | INFO@MIVA.SE | </w:t>
          </w:r>
          <w:hyperlink r:id="rId1" w:history="1">
            <w:r w:rsidRPr="00DD4BBA">
              <w:rPr>
                <w:rStyle w:val="Hyperlnk"/>
                <w:rFonts w:eastAsiaTheme="majorEastAsia" w:cs="Tahoma"/>
                <w:szCs w:val="14"/>
              </w:rPr>
              <w:t>WWW.MIVA.SE</w:t>
            </w:r>
          </w:hyperlink>
          <w:bookmarkEnd w:id="2"/>
        </w:p>
      </w:tc>
    </w:tr>
    <w:bookmarkEnd w:id="3"/>
    <w:bookmarkEnd w:id="4"/>
  </w:tbl>
  <w:p w14:paraId="47403C5F" w14:textId="77777777" w:rsidR="00D64319" w:rsidRDefault="00D64319" w:rsidP="00D64319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A7A2" w14:textId="77777777" w:rsidR="00A119F9" w:rsidRDefault="00A119F9" w:rsidP="00CE6DF9">
      <w:r>
        <w:separator/>
      </w:r>
    </w:p>
  </w:footnote>
  <w:footnote w:type="continuationSeparator" w:id="0">
    <w:p w14:paraId="41D9064E" w14:textId="77777777" w:rsidR="00A119F9" w:rsidRDefault="00A119F9" w:rsidP="00CE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A9" w14:textId="2F70ABEF" w:rsidR="00A119F9" w:rsidRDefault="00A119F9">
    <w:pPr>
      <w:pStyle w:val="Sidhuvud"/>
    </w:pPr>
    <w:r w:rsidRPr="00E315CC">
      <w:rPr>
        <w:rFonts w:ascii="Palatino Linotype" w:hAnsi="Palatino Linotype"/>
        <w:noProof/>
        <w:sz w:val="22"/>
      </w:rPr>
      <w:drawing>
        <wp:anchor distT="0" distB="0" distL="114300" distR="114300" simplePos="0" relativeHeight="251661312" behindDoc="0" locked="0" layoutInCell="1" allowOverlap="1" wp14:anchorId="1080B7E9" wp14:editId="351C0F15">
          <wp:simplePos x="0" y="0"/>
          <wp:positionH relativeFrom="page">
            <wp:posOffset>584200</wp:posOffset>
          </wp:positionH>
          <wp:positionV relativeFrom="page">
            <wp:posOffset>512445</wp:posOffset>
          </wp:positionV>
          <wp:extent cx="1388745" cy="457200"/>
          <wp:effectExtent l="0" t="0" r="1905" b="0"/>
          <wp:wrapNone/>
          <wp:docPr id="15" name="Bild 19" descr="Logotyp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yp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E13" w14:textId="77777777" w:rsidR="0031670B" w:rsidRDefault="0031670B" w:rsidP="0031670B">
    <w:pPr>
      <w:pStyle w:val="Sidhuvud"/>
      <w:ind w:left="5103"/>
      <w:rPr>
        <w:b/>
        <w:sz w:val="22"/>
        <w:szCs w:val="22"/>
      </w:rPr>
    </w:pPr>
    <w:r w:rsidRPr="0031670B">
      <w:rPr>
        <w:b/>
        <w:bCs/>
        <w:sz w:val="22"/>
        <w:szCs w:val="22"/>
      </w:rPr>
      <w:t>GOD</w:t>
    </w:r>
    <w:r w:rsidRPr="0031670B">
      <w:rPr>
        <w:b/>
        <w:sz w:val="22"/>
        <w:szCs w:val="22"/>
      </w:rPr>
      <w:t xml:space="preserve">DSDEKLARATION/TRANSPORTDOKUMENT </w:t>
    </w:r>
    <w:r w:rsidRPr="0031670B">
      <w:rPr>
        <w:b/>
        <w:sz w:val="22"/>
        <w:szCs w:val="22"/>
      </w:rPr>
      <w:br/>
      <w:t>RISKAVFALL, SMITTFÖRANDE AVFALL, SKÄRANDE/STICKANDE AVFALL</w:t>
    </w:r>
  </w:p>
  <w:p w14:paraId="23EACEC9" w14:textId="77777777" w:rsidR="0031670B" w:rsidRDefault="0031670B" w:rsidP="0031670B">
    <w:pPr>
      <w:pStyle w:val="Sidhuvud"/>
      <w:ind w:left="5103"/>
      <w:rPr>
        <w:b/>
        <w:sz w:val="22"/>
        <w:szCs w:val="22"/>
      </w:rPr>
    </w:pPr>
  </w:p>
  <w:p w14:paraId="23729102" w14:textId="09108C19" w:rsidR="00FC3C99" w:rsidRPr="00A9715B" w:rsidRDefault="0031670B" w:rsidP="0031670B">
    <w:pPr>
      <w:ind w:left="5103"/>
    </w:pPr>
    <w:r w:rsidRPr="00E43177">
      <w:rPr>
        <w:rFonts w:eastAsiaTheme="minorHAnsi"/>
        <w:lang w:eastAsia="en-US"/>
      </w:rPr>
      <w:t>Transport som värdeberäknad mängd, d</w:t>
    </w:r>
    <w:r>
      <w:rPr>
        <w:rFonts w:eastAsiaTheme="minorHAnsi"/>
        <w:lang w:eastAsia="en-US"/>
      </w:rPr>
      <w:t xml:space="preserve">et vill säga </w:t>
    </w:r>
    <w:r w:rsidRPr="00E43177">
      <w:rPr>
        <w:rFonts w:eastAsiaTheme="minorHAnsi"/>
        <w:lang w:eastAsia="en-US"/>
      </w:rPr>
      <w:t xml:space="preserve">transport som inte överskrider mängderna </w:t>
    </w:r>
    <w:r>
      <w:rPr>
        <w:rFonts w:eastAsiaTheme="minorHAnsi"/>
        <w:lang w:eastAsia="en-US"/>
      </w:rPr>
      <w:br/>
    </w:r>
    <w:r w:rsidRPr="00E43177">
      <w:rPr>
        <w:rFonts w:eastAsiaTheme="minorHAnsi"/>
        <w:lang w:eastAsia="en-US"/>
      </w:rPr>
      <w:t>angivna i ADR-S, avsnitt 1.1.3.6</w:t>
    </w:r>
    <w:r>
      <w:rPr>
        <w:rFonts w:eastAsiaTheme="minorHAnsi"/>
        <w:lang w:eastAsia="en-US"/>
      </w:rPr>
      <w:t xml:space="preserve">. </w:t>
    </w:r>
    <w:r>
      <w:t>Asterisk (*) anger obligatorisk uppgift.</w:t>
    </w:r>
    <w:r w:rsidR="00167257">
      <w:br/>
    </w:r>
    <w:r w:rsidR="00A119F9" w:rsidRPr="00E315CC">
      <w:rPr>
        <w:noProof/>
      </w:rPr>
      <w:drawing>
        <wp:anchor distT="0" distB="0" distL="114300" distR="114300" simplePos="0" relativeHeight="251659264" behindDoc="0" locked="0" layoutInCell="1" allowOverlap="1" wp14:anchorId="43FE3364" wp14:editId="49846AFE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1389600" cy="457481"/>
          <wp:effectExtent l="0" t="0" r="1270" b="0"/>
          <wp:wrapNone/>
          <wp:docPr id="16" name="Bild 19" descr="Logotyp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yp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F9"/>
    <w:rsid w:val="00062392"/>
    <w:rsid w:val="00106FEB"/>
    <w:rsid w:val="00123673"/>
    <w:rsid w:val="00167257"/>
    <w:rsid w:val="001E32DA"/>
    <w:rsid w:val="00264477"/>
    <w:rsid w:val="002C420D"/>
    <w:rsid w:val="002C53B3"/>
    <w:rsid w:val="00315042"/>
    <w:rsid w:val="0031670B"/>
    <w:rsid w:val="00325C19"/>
    <w:rsid w:val="003C3F5F"/>
    <w:rsid w:val="003E6E69"/>
    <w:rsid w:val="00445F15"/>
    <w:rsid w:val="00467085"/>
    <w:rsid w:val="0047375A"/>
    <w:rsid w:val="004808CD"/>
    <w:rsid w:val="00573B2A"/>
    <w:rsid w:val="00584054"/>
    <w:rsid w:val="006070E0"/>
    <w:rsid w:val="006646C0"/>
    <w:rsid w:val="006E419E"/>
    <w:rsid w:val="00756D42"/>
    <w:rsid w:val="007B2E90"/>
    <w:rsid w:val="00841E2C"/>
    <w:rsid w:val="0085509A"/>
    <w:rsid w:val="008A458D"/>
    <w:rsid w:val="008B1FD9"/>
    <w:rsid w:val="0091443C"/>
    <w:rsid w:val="009342E3"/>
    <w:rsid w:val="00934B44"/>
    <w:rsid w:val="009E0A6D"/>
    <w:rsid w:val="00A119F9"/>
    <w:rsid w:val="00A13741"/>
    <w:rsid w:val="00A21195"/>
    <w:rsid w:val="00A253CB"/>
    <w:rsid w:val="00A445A9"/>
    <w:rsid w:val="00A9715B"/>
    <w:rsid w:val="00AC5161"/>
    <w:rsid w:val="00B4234E"/>
    <w:rsid w:val="00B475C9"/>
    <w:rsid w:val="00B569CB"/>
    <w:rsid w:val="00C21D0E"/>
    <w:rsid w:val="00C27778"/>
    <w:rsid w:val="00CC49BA"/>
    <w:rsid w:val="00CE6DF9"/>
    <w:rsid w:val="00D25206"/>
    <w:rsid w:val="00D64319"/>
    <w:rsid w:val="00DF2EAF"/>
    <w:rsid w:val="00E12763"/>
    <w:rsid w:val="00E315CC"/>
    <w:rsid w:val="00E6088B"/>
    <w:rsid w:val="00E7168A"/>
    <w:rsid w:val="00E83EB7"/>
    <w:rsid w:val="00EA51C5"/>
    <w:rsid w:val="00F11638"/>
    <w:rsid w:val="00FD16FC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5CAA0"/>
  <w15:chartTrackingRefBased/>
  <w15:docId w15:val="{E85AAAB6-F5D5-4958-B50F-E1FDBFA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61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64477"/>
    <w:pPr>
      <w:keepNext/>
      <w:spacing w:before="260" w:after="60" w:line="300" w:lineRule="atLeast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264477"/>
    <w:pPr>
      <w:keepNext/>
      <w:spacing w:before="260" w:after="6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64477"/>
    <w:pPr>
      <w:keepNext/>
      <w:spacing w:before="260" w:after="60" w:line="240" w:lineRule="atLeast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qFormat/>
    <w:rsid w:val="00264477"/>
    <w:pPr>
      <w:keepNext/>
      <w:spacing w:before="240" w:line="280" w:lineRule="atLeast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64477"/>
    <w:pPr>
      <w:keepNext/>
      <w:keepLines/>
      <w:spacing w:before="200" w:line="280" w:lineRule="atLeast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6447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64477"/>
    <w:pPr>
      <w:keepNext/>
      <w:keepLines/>
      <w:spacing w:before="200"/>
      <w:outlineLvl w:val="6"/>
    </w:pPr>
    <w:rPr>
      <w:rFonts w:eastAsiaTheme="majorEastAsi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64477"/>
    <w:pPr>
      <w:keepNext/>
      <w:keepLines/>
      <w:spacing w:before="200"/>
      <w:outlineLvl w:val="7"/>
    </w:pPr>
    <w:rPr>
      <w:rFonts w:eastAsiaTheme="majorEastAsia" w:cstheme="majorBidi"/>
      <w:i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64477"/>
    <w:pPr>
      <w:keepNext/>
      <w:keepLines/>
      <w:spacing w:before="20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64477"/>
    <w:pPr>
      <w:pBdr>
        <w:top w:val="single" w:sz="4" w:space="1" w:color="808080"/>
      </w:pBdr>
      <w:tabs>
        <w:tab w:val="center" w:pos="4536"/>
        <w:tab w:val="right" w:pos="9072"/>
      </w:tabs>
    </w:pPr>
    <w:rPr>
      <w:rFonts w:ascii="Tahoma" w:hAnsi="Tahoma"/>
      <w:sz w:val="14"/>
      <w:szCs w:val="17"/>
    </w:rPr>
  </w:style>
  <w:style w:type="character" w:customStyle="1" w:styleId="SidfotChar">
    <w:name w:val="Sidfot Char"/>
    <w:basedOn w:val="Standardstycketeckensnitt"/>
    <w:link w:val="Sidfot"/>
    <w:rsid w:val="00264477"/>
    <w:rPr>
      <w:rFonts w:ascii="Tahoma" w:hAnsi="Tahoma"/>
      <w:sz w:val="14"/>
      <w:szCs w:val="17"/>
    </w:rPr>
  </w:style>
  <w:style w:type="paragraph" w:styleId="Sidhuvud">
    <w:name w:val="header"/>
    <w:basedOn w:val="Normal"/>
    <w:link w:val="SidhuvudChar"/>
    <w:rsid w:val="00264477"/>
    <w:pPr>
      <w:tabs>
        <w:tab w:val="left" w:pos="4536"/>
        <w:tab w:val="right" w:pos="7920"/>
      </w:tabs>
    </w:pPr>
    <w:rPr>
      <w:rFonts w:ascii="Tahoma" w:hAnsi="Tahoma"/>
      <w:sz w:val="18"/>
    </w:rPr>
  </w:style>
  <w:style w:type="character" w:customStyle="1" w:styleId="SidhuvudChar">
    <w:name w:val="Sidhuvud Char"/>
    <w:basedOn w:val="Standardstycketeckensnitt"/>
    <w:link w:val="Sidhuvud"/>
    <w:rsid w:val="00264477"/>
    <w:rPr>
      <w:rFonts w:ascii="Tahoma" w:hAnsi="Tahoma"/>
      <w:sz w:val="18"/>
      <w:szCs w:val="24"/>
    </w:rPr>
  </w:style>
  <w:style w:type="character" w:customStyle="1" w:styleId="Rubrik1Char">
    <w:name w:val="Rubrik 1 Char"/>
    <w:basedOn w:val="Standardstycketeckensnitt"/>
    <w:link w:val="Rubrik1"/>
    <w:rsid w:val="00264477"/>
    <w:rPr>
      <w:rFonts w:ascii="Palatino Linotype" w:hAnsi="Palatino Linotype" w:cs="Arial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264477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64477"/>
    <w:rPr>
      <w:rFonts w:ascii="Palatino Linotype" w:hAnsi="Palatino Linotype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64477"/>
    <w:rPr>
      <w:rFonts w:ascii="Palatino Linotype" w:hAnsi="Palatino Linotype"/>
      <w:b/>
      <w:i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6088B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rsid w:val="00264477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264477"/>
    <w:rPr>
      <w:rFonts w:ascii="Palatino Linotype" w:eastAsiaTheme="majorEastAsia" w:hAnsi="Palatino Linotype" w:cstheme="majorBidi"/>
      <w:i/>
      <w:iCs/>
      <w:sz w:val="2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264477"/>
    <w:rPr>
      <w:rFonts w:ascii="Palatino Linotype" w:eastAsiaTheme="majorEastAsia" w:hAnsi="Palatino Linotype" w:cstheme="majorBidi"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264477"/>
    <w:rPr>
      <w:rFonts w:ascii="Palatino Linotype" w:eastAsiaTheme="majorEastAsia" w:hAnsi="Palatino Linotype" w:cstheme="majorBidi"/>
      <w:i/>
    </w:rPr>
  </w:style>
  <w:style w:type="character" w:customStyle="1" w:styleId="Rubrik9Char">
    <w:name w:val="Rubrik 9 Char"/>
    <w:basedOn w:val="Standardstycketeckensnitt"/>
    <w:link w:val="Rubrik9"/>
    <w:uiPriority w:val="9"/>
    <w:rsid w:val="00264477"/>
    <w:rPr>
      <w:rFonts w:ascii="Palatino Linotype" w:eastAsiaTheme="majorEastAsia" w:hAnsi="Palatino Linotype" w:cstheme="majorBidi"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88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264477"/>
    <w:rPr>
      <w:rFonts w:ascii="Tahoma" w:hAnsi="Tahoma"/>
      <w:sz w:val="18"/>
    </w:rPr>
  </w:style>
  <w:style w:type="table" w:styleId="Tabellrutnt">
    <w:name w:val="Table Grid"/>
    <w:basedOn w:val="Normaltabell"/>
    <w:rsid w:val="00A119F9"/>
    <w:pPr>
      <w:spacing w:line="260" w:lineRule="atLeast"/>
    </w:pPr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ndaradress-brev">
    <w:name w:val="envelope return"/>
    <w:basedOn w:val="Normal"/>
    <w:semiHidden/>
    <w:rsid w:val="00A119F9"/>
    <w:rPr>
      <w:rFonts w:ascii="Tahoma" w:hAnsi="Tahoma" w:cs="Arial"/>
      <w:sz w:val="18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119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19F9"/>
    <w:rPr>
      <w:rFonts w:ascii="Palatino Linotype" w:hAnsi="Palatino Linotype"/>
    </w:rPr>
  </w:style>
  <w:style w:type="character" w:styleId="Fotnotsreferens">
    <w:name w:val="footnote reference"/>
    <w:basedOn w:val="Standardstycketeckensnitt"/>
    <w:uiPriority w:val="99"/>
    <w:semiHidden/>
    <w:unhideWhenUsed/>
    <w:rsid w:val="00A119F9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D6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272422926427EAC768F0386C73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CFFD1-C0DF-4F19-85EA-4F8741810789}"/>
      </w:docPartPr>
      <w:docPartBody>
        <w:p w:rsidR="007C6EA0" w:rsidRDefault="005F1BC4" w:rsidP="005F1BC4">
          <w:pPr>
            <w:pStyle w:val="45B272422926427EAC768F0386C7301C"/>
          </w:pPr>
          <w:r w:rsidRPr="006F7197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997B1768E20F4956BF1E8406161CE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41118-7928-4A4B-9978-2D65374C3E19}"/>
      </w:docPartPr>
      <w:docPartBody>
        <w:p w:rsidR="007C6EA0" w:rsidRDefault="005F1BC4" w:rsidP="005F1BC4">
          <w:pPr>
            <w:pStyle w:val="997B1768E20F4956BF1E8406161CE023"/>
          </w:pPr>
          <w:r w:rsidRPr="006F7197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C8D1943E91A4F46AF0E4A3BAEA7E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37A22-C88A-4A9D-9BB8-A3932C8DFB58}"/>
      </w:docPartPr>
      <w:docPartBody>
        <w:p w:rsidR="007C6EA0" w:rsidRDefault="005F1BC4" w:rsidP="005F1BC4">
          <w:pPr>
            <w:pStyle w:val="3C8D1943E91A4F46AF0E4A3BAEA7E3CB"/>
          </w:pPr>
          <w:r w:rsidRPr="006F7197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81AE3160E784C378B39BCB9B0C6B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77617-52A8-47DA-B3CA-BA37203CC3C2}"/>
      </w:docPartPr>
      <w:docPartBody>
        <w:p w:rsidR="007C6EA0" w:rsidRDefault="005F1BC4" w:rsidP="005F1BC4">
          <w:pPr>
            <w:pStyle w:val="781AE3160E784C378B39BCB9B0C6B866"/>
          </w:pPr>
          <w:r w:rsidRPr="006F7197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B80B5385A87044E5A021D40F98C8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525AE-A847-48DA-B3EE-DCA2E8C01307}"/>
      </w:docPartPr>
      <w:docPartBody>
        <w:p w:rsidR="00EC01E2" w:rsidRDefault="007C6EA0" w:rsidP="007C6EA0">
          <w:pPr>
            <w:pStyle w:val="B80B5385A87044E5A021D40F98C87D14"/>
          </w:pPr>
          <w:r w:rsidRPr="006F71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1E974F661B43BCB29AD695C6D4A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A83EF-EAF0-4926-B4A9-4FC0AAA2DFD0}"/>
      </w:docPartPr>
      <w:docPartBody>
        <w:p w:rsidR="00EC01E2" w:rsidRDefault="007C6EA0" w:rsidP="007C6EA0">
          <w:pPr>
            <w:pStyle w:val="5F1E974F661B43BCB29AD695C6D4A49E"/>
          </w:pPr>
          <w:r w:rsidRPr="006F719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C4"/>
    <w:rsid w:val="005F1BC4"/>
    <w:rsid w:val="007C6EA0"/>
    <w:rsid w:val="00E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6EA0"/>
    <w:rPr>
      <w:color w:val="808080"/>
    </w:rPr>
  </w:style>
  <w:style w:type="paragraph" w:customStyle="1" w:styleId="45B272422926427EAC768F0386C7301C">
    <w:name w:val="45B272422926427EAC768F0386C7301C"/>
    <w:rsid w:val="005F1BC4"/>
  </w:style>
  <w:style w:type="paragraph" w:customStyle="1" w:styleId="997B1768E20F4956BF1E8406161CE023">
    <w:name w:val="997B1768E20F4956BF1E8406161CE023"/>
    <w:rsid w:val="005F1BC4"/>
  </w:style>
  <w:style w:type="paragraph" w:customStyle="1" w:styleId="3C8D1943E91A4F46AF0E4A3BAEA7E3CB">
    <w:name w:val="3C8D1943E91A4F46AF0E4A3BAEA7E3CB"/>
    <w:rsid w:val="005F1BC4"/>
  </w:style>
  <w:style w:type="paragraph" w:customStyle="1" w:styleId="781AE3160E784C378B39BCB9B0C6B866">
    <w:name w:val="781AE3160E784C378B39BCB9B0C6B866"/>
    <w:rsid w:val="005F1BC4"/>
  </w:style>
  <w:style w:type="paragraph" w:customStyle="1" w:styleId="B80B5385A87044E5A021D40F98C87D14">
    <w:name w:val="B80B5385A87044E5A021D40F98C87D14"/>
    <w:rsid w:val="007C6EA0"/>
  </w:style>
  <w:style w:type="paragraph" w:customStyle="1" w:styleId="5F1E974F661B43BCB29AD695C6D4A49E">
    <w:name w:val="5F1E974F661B43BCB29AD695C6D4A49E"/>
    <w:rsid w:val="007C6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v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9C35"/>
      </a:accent1>
      <a:accent2>
        <a:srgbClr val="007AC9"/>
      </a:accent2>
      <a:accent3>
        <a:srgbClr val="7AB800"/>
      </a:accent3>
      <a:accent4>
        <a:srgbClr val="3CC8FF"/>
      </a:accent4>
      <a:accent5>
        <a:srgbClr val="FFC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4E66-9F59-44DC-891C-F878D6A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Westberg</dc:creator>
  <cp:keywords/>
  <dc:description/>
  <cp:lastModifiedBy>Lars Westberg</cp:lastModifiedBy>
  <cp:revision>8</cp:revision>
  <dcterms:created xsi:type="dcterms:W3CDTF">2021-02-12T08:41:00Z</dcterms:created>
  <dcterms:modified xsi:type="dcterms:W3CDTF">2022-11-07T17:52:00Z</dcterms:modified>
</cp:coreProperties>
</file>